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F1650" w14:textId="77777777" w:rsidR="002A52F9" w:rsidRDefault="002A52F9" w:rsidP="002A52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UMOWA NID/U/ ….. /25</w:t>
      </w:r>
    </w:p>
    <w:p w14:paraId="1537F067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spacing w:after="0"/>
        <w:ind w:left="-360" w:right="72" w:firstLine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E0E6421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spacing w:after="0"/>
        <w:ind w:left="-360" w:right="72" w:firstLine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zawarta w dniu ………………… 2025 roku w Warszawie, pomiędzy:</w:t>
      </w:r>
    </w:p>
    <w:p w14:paraId="29240F1F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spacing w:after="0"/>
        <w:ind w:right="7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64D686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Narodowym Instytutem Dziedzictwa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z siedzibą w Warszawie (00-924), </w:t>
      </w:r>
      <w:r>
        <w:rPr>
          <w:rFonts w:ascii="Arial" w:eastAsia="Arial" w:hAnsi="Arial" w:cs="Arial"/>
          <w:color w:val="000000"/>
          <w:sz w:val="22"/>
          <w:szCs w:val="22"/>
        </w:rPr>
        <w:br/>
        <w:t>ul. Kopernika 36/40, nr NIP: 5253006550, REGON: 528844396 reprezentowanym przez: Marlenę Happach – p.o. Dyrektora przy kontrasygnacie Beaty Szczepanek-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Zery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– Głównej Księgowej, zwanym dalej </w:t>
      </w:r>
      <w:r>
        <w:rPr>
          <w:rFonts w:ascii="Arial" w:eastAsia="Arial" w:hAnsi="Arial" w:cs="Arial"/>
          <w:b/>
          <w:color w:val="000000"/>
          <w:sz w:val="22"/>
          <w:szCs w:val="22"/>
        </w:rPr>
        <w:t>Zamawiającym lub NID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14:paraId="2286D0B6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9019D87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spacing w:after="0"/>
        <w:ind w:right="7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</w:t>
      </w:r>
    </w:p>
    <w:p w14:paraId="3E04FB7E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030D422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………………………………………………………..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z siedzibą </w:t>
      </w:r>
      <w:r>
        <w:rPr>
          <w:rFonts w:ascii="Arial" w:eastAsia="Arial" w:hAnsi="Arial" w:cs="Arial"/>
          <w:sz w:val="22"/>
          <w:szCs w:val="22"/>
        </w:rPr>
        <w:t>w …………………………………..</w:t>
      </w:r>
    </w:p>
    <w:p w14:paraId="4C470181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(…..-……) 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ul. </w:t>
      </w:r>
      <w:r>
        <w:rPr>
          <w:rFonts w:ascii="Arial" w:eastAsia="Arial" w:hAnsi="Arial" w:cs="Arial"/>
          <w:color w:val="222222"/>
          <w:sz w:val="22"/>
          <w:szCs w:val="22"/>
        </w:rPr>
        <w:t>……………………………………………………………………………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>wpisaną do rejestru przedsiębiorców prowadzonego przez Sąd …………………………………………………. pod numerem KRS: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222222"/>
          <w:sz w:val="22"/>
          <w:szCs w:val="22"/>
        </w:rPr>
        <w:t>……………………………….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posiadającą nr NIP: </w:t>
      </w:r>
      <w:r>
        <w:rPr>
          <w:rFonts w:ascii="Arial" w:eastAsia="Arial" w:hAnsi="Arial" w:cs="Arial"/>
          <w:color w:val="222222"/>
          <w:sz w:val="22"/>
          <w:szCs w:val="22"/>
        </w:rPr>
        <w:t>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REGON: </w:t>
      </w:r>
      <w:r>
        <w:rPr>
          <w:rFonts w:ascii="Arial" w:eastAsia="Arial" w:hAnsi="Arial" w:cs="Arial"/>
          <w:color w:val="222222"/>
          <w:sz w:val="22"/>
          <w:szCs w:val="22"/>
        </w:rPr>
        <w:t>……………………,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reprezentowaną przez ………………………….. – ……………………………, zwaną dalej </w:t>
      </w:r>
      <w:r>
        <w:rPr>
          <w:rFonts w:ascii="Arial" w:eastAsia="Arial" w:hAnsi="Arial" w:cs="Arial"/>
          <w:b/>
          <w:color w:val="000000"/>
          <w:sz w:val="22"/>
          <w:szCs w:val="22"/>
        </w:rPr>
        <w:t>Wykonawcą</w:t>
      </w:r>
    </w:p>
    <w:p w14:paraId="5B1193F1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spacing w:after="0"/>
        <w:ind w:right="7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C657BD6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spacing w:after="0"/>
        <w:ind w:right="72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zwanymi dalej łącznie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Stronami</w:t>
      </w:r>
      <w:r>
        <w:rPr>
          <w:rFonts w:ascii="Arial" w:eastAsia="Arial" w:hAnsi="Arial" w:cs="Arial"/>
          <w:color w:val="000000"/>
          <w:sz w:val="22"/>
          <w:szCs w:val="22"/>
        </w:rPr>
        <w:t>, o następującej treści:</w:t>
      </w:r>
    </w:p>
    <w:p w14:paraId="6C4CA12C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spacing w:after="0"/>
        <w:ind w:right="72"/>
        <w:rPr>
          <w:rFonts w:ascii="Arial" w:eastAsia="Arial" w:hAnsi="Arial" w:cs="Arial"/>
          <w:color w:val="7030A0"/>
          <w:sz w:val="22"/>
          <w:szCs w:val="22"/>
        </w:rPr>
      </w:pPr>
    </w:p>
    <w:p w14:paraId="52D00C6B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tabs>
          <w:tab w:val="left" w:pos="1227"/>
          <w:tab w:val="center" w:pos="4500"/>
        </w:tabs>
        <w:spacing w:after="0"/>
        <w:ind w:right="74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7030A0"/>
          <w:sz w:val="22"/>
          <w:szCs w:val="22"/>
        </w:rPr>
        <w:tab/>
      </w:r>
      <w:r>
        <w:rPr>
          <w:rFonts w:ascii="Arial" w:eastAsia="Arial" w:hAnsi="Arial" w:cs="Arial"/>
          <w:b/>
          <w:color w:val="7030A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§ 1</w:t>
      </w:r>
    </w:p>
    <w:p w14:paraId="12795365" w14:textId="77777777" w:rsidR="002A52F9" w:rsidRDefault="002A52F9" w:rsidP="002A5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2" w:firstLine="0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Przedmiotem umowy jest świadczenie przez Wykonawcę na rzecz Zamawiającego </w:t>
      </w:r>
      <w:r>
        <w:rPr>
          <w:rFonts w:ascii="Arial" w:eastAsia="Arial" w:hAnsi="Arial" w:cs="Arial"/>
          <w:b/>
          <w:color w:val="000000"/>
          <w:sz w:val="22"/>
          <w:szCs w:val="22"/>
        </w:rPr>
        <w:t>usługi cateringowej dla uczestników międzynarodowej konferencji „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Europeana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” w dniach 11-12 czerwca 2025 r. </w:t>
      </w:r>
      <w:r>
        <w:rPr>
          <w:rFonts w:ascii="Arial" w:eastAsia="Arial" w:hAnsi="Arial" w:cs="Arial"/>
          <w:color w:val="000000"/>
          <w:sz w:val="22"/>
          <w:szCs w:val="22"/>
        </w:rPr>
        <w:t>(zwanego dalej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„wydarzeniem”), która zostanie wykonana zgodnie z ustaleniami przedstawicieli Stron, a także na zasadach określonych w niniejszej umowie, dalej zwana będzie „przedmiotem umowy”.</w:t>
      </w:r>
    </w:p>
    <w:p w14:paraId="5380FA18" w14:textId="77777777" w:rsidR="002A52F9" w:rsidRDefault="002A52F9" w:rsidP="002A5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Strony zgodnie ustalają, że usługa cateringowa zostanie zrealizowana w następujący sposób:</w:t>
      </w:r>
    </w:p>
    <w:p w14:paraId="16075199" w14:textId="77777777" w:rsidR="002A52F9" w:rsidRDefault="002A52F9" w:rsidP="002A52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2"/>
          <w:szCs w:val="22"/>
        </w:rPr>
      </w:pPr>
      <w:r w:rsidRPr="6BA88664">
        <w:rPr>
          <w:rFonts w:ascii="Arial" w:eastAsia="Arial" w:hAnsi="Arial" w:cs="Arial"/>
          <w:color w:val="000000" w:themeColor="text1"/>
          <w:sz w:val="22"/>
          <w:szCs w:val="22"/>
        </w:rPr>
        <w:t xml:space="preserve">Miejscem realizacji przedmiotu umowy jest </w:t>
      </w:r>
      <w:r w:rsidRPr="6BA88664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Muzeum </w:t>
      </w:r>
      <w:proofErr w:type="spellStart"/>
      <w:r w:rsidRPr="6BA88664">
        <w:rPr>
          <w:rFonts w:ascii="Arial" w:eastAsia="Arial" w:hAnsi="Arial" w:cs="Arial"/>
          <w:b/>
          <w:color w:val="000000" w:themeColor="text1"/>
          <w:sz w:val="22"/>
          <w:szCs w:val="22"/>
        </w:rPr>
        <w:t>Polin</w:t>
      </w:r>
      <w:proofErr w:type="spellEnd"/>
      <w:r w:rsidRPr="6BA88664">
        <w:rPr>
          <w:rFonts w:ascii="Arial" w:eastAsia="Arial" w:hAnsi="Arial" w:cs="Arial"/>
          <w:b/>
          <w:color w:val="000000" w:themeColor="text1"/>
          <w:sz w:val="22"/>
          <w:szCs w:val="22"/>
        </w:rPr>
        <w:t>, Warszawa, Mordechaja Anielewicza 6, 00-157 Warszawa</w:t>
      </w:r>
      <w:r w:rsidRPr="6BA8866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;</w:t>
      </w:r>
    </w:p>
    <w:p w14:paraId="3CC85AAC" w14:textId="77777777" w:rsidR="00D4228F" w:rsidRPr="00D4228F" w:rsidRDefault="002A52F9" w:rsidP="002A52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2"/>
          <w:szCs w:val="22"/>
        </w:rPr>
      </w:pPr>
      <w:r w:rsidRPr="7D225A31">
        <w:rPr>
          <w:rFonts w:ascii="Arial" w:eastAsia="Arial" w:hAnsi="Arial" w:cs="Arial"/>
          <w:color w:val="000000" w:themeColor="text1"/>
          <w:sz w:val="22"/>
          <w:szCs w:val="22"/>
        </w:rPr>
        <w:t xml:space="preserve">Wykonawca w ramach realizacji przedmiotu umowy </w:t>
      </w:r>
      <w:r w:rsidRPr="13DDF489">
        <w:rPr>
          <w:rFonts w:ascii="Arial" w:eastAsia="Arial" w:hAnsi="Arial" w:cs="Arial"/>
          <w:color w:val="000000" w:themeColor="text1"/>
          <w:sz w:val="22"/>
          <w:szCs w:val="22"/>
        </w:rPr>
        <w:t>przygotuje:</w:t>
      </w:r>
      <w:r w:rsidRPr="58D71253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</w:p>
    <w:p w14:paraId="3F990D88" w14:textId="61F9AFD7" w:rsidR="00D4228F" w:rsidRPr="00D4228F" w:rsidRDefault="002A52F9" w:rsidP="00D4228F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2"/>
          <w:szCs w:val="22"/>
        </w:rPr>
      </w:pPr>
      <w:r w:rsidRPr="00D4228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całodzienny serwis kawowy w godzinach 8:00-20:00, </w:t>
      </w:r>
      <w:r w:rsidR="00D4228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w tym:</w:t>
      </w:r>
    </w:p>
    <w:p w14:paraId="577EC025" w14:textId="77777777" w:rsidR="00981B8C" w:rsidRPr="00981B8C" w:rsidRDefault="002A52F9" w:rsidP="00D4228F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2"/>
          <w:szCs w:val="22"/>
        </w:rPr>
      </w:pPr>
      <w:r w:rsidRPr="00D4228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powitanie</w:t>
      </w:r>
      <w:r w:rsidRPr="00D4228F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gości </w:t>
      </w:r>
      <w:r w:rsidRPr="00D4228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w godzinach </w:t>
      </w:r>
      <w:r w:rsidRPr="00D4228F">
        <w:rPr>
          <w:rFonts w:ascii="Arial" w:eastAsia="Arial" w:hAnsi="Arial" w:cs="Arial"/>
          <w:b/>
          <w:color w:val="000000" w:themeColor="text1"/>
          <w:sz w:val="22"/>
          <w:szCs w:val="22"/>
        </w:rPr>
        <w:t>8:00-9:</w:t>
      </w:r>
      <w:r w:rsidRPr="00D4228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00</w:t>
      </w:r>
      <w:r w:rsidRPr="00D4228F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</w:p>
    <w:p w14:paraId="3111D7F4" w14:textId="77777777" w:rsidR="00981B8C" w:rsidRPr="00981B8C" w:rsidRDefault="002A52F9" w:rsidP="00D4228F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2"/>
          <w:szCs w:val="22"/>
        </w:rPr>
      </w:pPr>
      <w:r w:rsidRPr="00D4228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dwie</w:t>
      </w:r>
      <w:r w:rsidRPr="00D4228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D4228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przerwy kawowe w godzinach</w:t>
      </w:r>
      <w:r w:rsidRPr="00D4228F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Pr="00D4228F">
        <w:rPr>
          <w:rFonts w:ascii="Arial" w:eastAsia="Arial" w:hAnsi="Arial" w:cs="Arial"/>
          <w:b/>
          <w:sz w:val="22"/>
          <w:szCs w:val="22"/>
        </w:rPr>
        <w:t>10:30-10:55 oraz 15:30-15:55</w:t>
      </w:r>
      <w:r w:rsidRPr="00D4228F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, </w:t>
      </w:r>
    </w:p>
    <w:p w14:paraId="69194491" w14:textId="77777777" w:rsidR="00981B8C" w:rsidRPr="00981B8C" w:rsidRDefault="002A52F9" w:rsidP="00D4228F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2"/>
          <w:szCs w:val="22"/>
        </w:rPr>
      </w:pPr>
      <w:r w:rsidRPr="00D4228F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lunch w godzinach: </w:t>
      </w:r>
      <w:r w:rsidRPr="00D4228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12:40-13:40</w:t>
      </w:r>
      <w:r w:rsidRPr="00D4228F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oraz </w:t>
      </w:r>
    </w:p>
    <w:p w14:paraId="03BADEB6" w14:textId="77777777" w:rsidR="00981B8C" w:rsidRPr="00981B8C" w:rsidRDefault="002A52F9" w:rsidP="00D4228F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2"/>
          <w:szCs w:val="22"/>
        </w:rPr>
      </w:pPr>
      <w:r w:rsidRPr="00D4228F">
        <w:rPr>
          <w:rFonts w:ascii="Arial" w:eastAsia="Arial" w:hAnsi="Arial" w:cs="Arial"/>
          <w:b/>
          <w:color w:val="000000" w:themeColor="text1"/>
          <w:sz w:val="22"/>
          <w:szCs w:val="22"/>
        </w:rPr>
        <w:t>kolację w formule „standing dinner’ w godzinach 18:00-</w:t>
      </w:r>
      <w:r w:rsidRPr="00D4228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21</w:t>
      </w:r>
      <w:r w:rsidRPr="00D4228F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:00 </w:t>
      </w:r>
    </w:p>
    <w:p w14:paraId="322E6F53" w14:textId="77777777" w:rsidR="00571324" w:rsidRDefault="002A52F9" w:rsidP="00981B8C">
      <w:pPr>
        <w:pBdr>
          <w:top w:val="nil"/>
          <w:left w:val="nil"/>
          <w:bottom w:val="nil"/>
          <w:right w:val="nil"/>
          <w:between w:val="nil"/>
        </w:pBdr>
        <w:spacing w:after="0"/>
        <w:ind w:left="1145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981B8C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w dniu 11 czerwca, </w:t>
      </w:r>
      <w:r w:rsidRPr="00981B8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oraz </w:t>
      </w:r>
    </w:p>
    <w:p w14:paraId="43AD9AD2" w14:textId="77777777" w:rsidR="00571324" w:rsidRPr="00571324" w:rsidRDefault="002A52F9" w:rsidP="00571324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2"/>
          <w:szCs w:val="22"/>
        </w:rPr>
      </w:pPr>
      <w:r w:rsidRPr="0057132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powitanie gości w godzinach 8:00-9:00</w:t>
      </w:r>
      <w:r w:rsidRPr="00571324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</w:p>
    <w:p w14:paraId="438829F4" w14:textId="77777777" w:rsidR="00571324" w:rsidRPr="00571324" w:rsidRDefault="002A52F9" w:rsidP="00571324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2"/>
          <w:szCs w:val="22"/>
        </w:rPr>
      </w:pPr>
      <w:r w:rsidRPr="0057132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dwie</w:t>
      </w:r>
      <w:r w:rsidRPr="0057132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132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przerwy kawowe w godzinach </w:t>
      </w:r>
      <w:r w:rsidRPr="00571324">
        <w:rPr>
          <w:rFonts w:ascii="Arial" w:eastAsia="Arial" w:hAnsi="Arial" w:cs="Arial"/>
          <w:b/>
          <w:bCs/>
          <w:sz w:val="22"/>
          <w:szCs w:val="22"/>
        </w:rPr>
        <w:t>10:30-10:55 oraz 15:30-15:55</w:t>
      </w:r>
      <w:r w:rsidRPr="00571324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, </w:t>
      </w:r>
    </w:p>
    <w:p w14:paraId="209761C1" w14:textId="77777777" w:rsidR="00571324" w:rsidRPr="00571324" w:rsidRDefault="002A52F9" w:rsidP="00571324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2"/>
          <w:szCs w:val="22"/>
        </w:rPr>
      </w:pPr>
      <w:r w:rsidRPr="00571324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lunch w </w:t>
      </w:r>
      <w:r w:rsidRPr="0057132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godzinach: 12:40-13:40</w:t>
      </w:r>
    </w:p>
    <w:p w14:paraId="31D21D1F" w14:textId="72B18DBC" w:rsidR="002A52F9" w:rsidRPr="00571324" w:rsidRDefault="002A52F9" w:rsidP="00571324">
      <w:pPr>
        <w:pBdr>
          <w:top w:val="nil"/>
          <w:left w:val="nil"/>
          <w:bottom w:val="nil"/>
          <w:right w:val="nil"/>
          <w:between w:val="nil"/>
        </w:pBdr>
        <w:spacing w:after="0"/>
        <w:ind w:left="1505"/>
        <w:jc w:val="both"/>
        <w:rPr>
          <w:sz w:val="22"/>
          <w:szCs w:val="22"/>
        </w:rPr>
      </w:pPr>
      <w:r w:rsidRPr="0057132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w </w:t>
      </w:r>
      <w:r w:rsidRPr="00571324">
        <w:rPr>
          <w:rFonts w:ascii="Arial" w:eastAsia="Arial" w:hAnsi="Arial" w:cs="Arial"/>
          <w:b/>
          <w:color w:val="000000" w:themeColor="text1"/>
          <w:sz w:val="22"/>
          <w:szCs w:val="22"/>
        </w:rPr>
        <w:t>dniu 12 czerwca 2025 r.</w:t>
      </w:r>
      <w:r w:rsidRPr="00571324">
        <w:rPr>
          <w:rFonts w:ascii="Arial" w:eastAsia="Arial" w:hAnsi="Arial" w:cs="Arial"/>
          <w:color w:val="000000" w:themeColor="text1"/>
          <w:sz w:val="22"/>
          <w:szCs w:val="22"/>
        </w:rPr>
        <w:t xml:space="preserve"> zgodnie z ustalonym przez Strony Menu stanowiącym </w:t>
      </w:r>
      <w:r w:rsidRPr="00571324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Załącznik nr 1 </w:t>
      </w:r>
      <w:r w:rsidRPr="00571324">
        <w:rPr>
          <w:rFonts w:ascii="Arial" w:eastAsia="Arial" w:hAnsi="Arial" w:cs="Arial"/>
          <w:color w:val="000000" w:themeColor="text1"/>
          <w:sz w:val="22"/>
          <w:szCs w:val="22"/>
        </w:rPr>
        <w:t>do niniejszej umowy;</w:t>
      </w:r>
    </w:p>
    <w:p w14:paraId="64B3ED20" w14:textId="755F0202" w:rsidR="002A52F9" w:rsidRDefault="002A52F9" w:rsidP="002A52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2"/>
          <w:szCs w:val="22"/>
        </w:rPr>
      </w:pPr>
      <w:r w:rsidRPr="68273573">
        <w:rPr>
          <w:rFonts w:ascii="Arial" w:eastAsia="Arial" w:hAnsi="Arial" w:cs="Arial"/>
          <w:color w:val="000000" w:themeColor="text1"/>
          <w:sz w:val="22"/>
          <w:szCs w:val="22"/>
        </w:rPr>
        <w:t>Przedmiot umowy będzie realizowany dla 300 uczestników</w:t>
      </w:r>
      <w:r w:rsidR="007024A0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659CCDAC" w14:textId="77777777" w:rsidR="002A52F9" w:rsidRDefault="002A52F9" w:rsidP="002A52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Wykonawca zapewni pełną zastawę stołową w tym zastawę szklaną, stoły pod bufety szwedzkie z nakryciem,  stoliki koktajlowe z nakryciem w ilości ,,,,,,,,,,,,szt., transport na miejsce wydarzenia oraz obsługę kelnerską,  </w:t>
      </w:r>
    </w:p>
    <w:p w14:paraId="4B8B32A6" w14:textId="77777777" w:rsidR="002A52F9" w:rsidRDefault="002A52F9" w:rsidP="002A5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2"/>
          <w:szCs w:val="22"/>
        </w:rPr>
      </w:pPr>
      <w:bookmarkStart w:id="0" w:name="_irh8qhehw388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Zamawiający zastrzega sobie możliwość niewielkiego przesunięcia wyznaczonych godzin realizacji usług, o których mowa w ust. 2 pkt 2) powyżej.  </w:t>
      </w:r>
    </w:p>
    <w:p w14:paraId="3622EB1D" w14:textId="77777777" w:rsidR="002A52F9" w:rsidRDefault="002A52F9" w:rsidP="002A5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Zamówienie objęte niniejszą umową nie podlega przepisom ustawy z dnia </w:t>
      </w:r>
      <w:r>
        <w:rPr>
          <w:rFonts w:ascii="Arial" w:eastAsia="Arial" w:hAnsi="Arial" w:cs="Arial"/>
          <w:color w:val="000000"/>
          <w:sz w:val="22"/>
          <w:szCs w:val="22"/>
        </w:rPr>
        <w:br/>
        <w:t>11 września 2019 r. – Prawo zamówień publicznych (tj. z dnia 19 sierpnia 2024 r., Dz.U. z 2024 r. poz. 1320), na podstawie art. 2 ust. 1 pkt 1) ww. ustawy.</w:t>
      </w:r>
    </w:p>
    <w:p w14:paraId="74A28515" w14:textId="77777777" w:rsidR="002A52F9" w:rsidRDefault="002A52F9" w:rsidP="002A5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Zamawiający oświadcza, że przedmiot umowy jest realizowany w związku z decyzją Ministra Kultury i Dziedzictwa Narodowego z dnia ………………………………………. dotyczącą dotacji celowej na organizację międzynarodowej konferencji „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”.</w:t>
      </w:r>
    </w:p>
    <w:p w14:paraId="19D876C2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spacing w:after="0"/>
        <w:ind w:right="74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2</w:t>
      </w:r>
    </w:p>
    <w:p w14:paraId="2050BB55" w14:textId="77777777" w:rsidR="002A52F9" w:rsidRDefault="002A52F9" w:rsidP="002A52F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Wykonawca oświadcza, że posiada kwalifikacje niezbędne dla prawidłowego wykonania przedmiotu umowy oraz zobowiązuje się do realizowania przedmiotu umowy zgodnie z najlepszą wiedzą fachową i najwyższą starannością, jakiej wymagają czynności tego rodzaju.</w:t>
      </w:r>
    </w:p>
    <w:p w14:paraId="542F70F6" w14:textId="77777777" w:rsidR="002A52F9" w:rsidRDefault="002A52F9" w:rsidP="002A52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/>
        <w:ind w:left="426" w:hanging="426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Wykonawca odpowiada za zgodność z prawem wszystkich działań realizowanych przez niego w ramach niniejszej umowy. Zamawiający nie ponosi odpowiedzialności wobec osób trzecich za działania Wykonawcy podejmowane w ramach realizacji niniejszej umowy.</w:t>
      </w:r>
    </w:p>
    <w:p w14:paraId="3B0D7957" w14:textId="77777777" w:rsidR="002A52F9" w:rsidRDefault="002A52F9" w:rsidP="002A52F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Wykonawca nie może powierzyć wykonania usługi osobom trzecim bez uzyskania zgody ze strony Zamawiającego.</w:t>
      </w:r>
    </w:p>
    <w:p w14:paraId="0EF4CEA2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spacing w:after="0"/>
        <w:ind w:right="74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§ 3 </w:t>
      </w:r>
    </w:p>
    <w:p w14:paraId="60A7D007" w14:textId="7F45FF49" w:rsidR="002A52F9" w:rsidRDefault="002A52F9" w:rsidP="002A52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2"/>
          <w:szCs w:val="22"/>
        </w:rPr>
      </w:pPr>
      <w:r w:rsidRPr="3EC7BCBC">
        <w:rPr>
          <w:rFonts w:ascii="Arial" w:eastAsia="Arial" w:hAnsi="Arial" w:cs="Arial"/>
          <w:color w:val="000000" w:themeColor="text1"/>
          <w:sz w:val="22"/>
          <w:szCs w:val="22"/>
        </w:rPr>
        <w:t xml:space="preserve">Za prawidłowe wykonanie całości usługi Zamawiający zobowiązuje się do uiszczenia </w:t>
      </w:r>
      <w:r>
        <w:br/>
      </w:r>
      <w:r w:rsidRPr="3EC7BCBC">
        <w:rPr>
          <w:rFonts w:ascii="Arial" w:eastAsia="Arial" w:hAnsi="Arial" w:cs="Arial"/>
          <w:color w:val="000000" w:themeColor="text1"/>
          <w:sz w:val="22"/>
          <w:szCs w:val="22"/>
        </w:rPr>
        <w:t xml:space="preserve">wynagrodzenia na rzecz Wykonawcy w wysokości nieprzekraczającej kwoty </w:t>
      </w:r>
      <w:r w:rsidRPr="3EC7BCBC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,,,,,,,,,,,,,,,,,,,,,,,,,,,, zł </w:t>
      </w:r>
      <w:r w:rsidRPr="3EC7BCBC">
        <w:rPr>
          <w:rFonts w:ascii="Arial" w:eastAsia="Arial" w:hAnsi="Arial" w:cs="Arial"/>
          <w:color w:val="000000" w:themeColor="text1"/>
          <w:sz w:val="22"/>
          <w:szCs w:val="22"/>
        </w:rPr>
        <w:t xml:space="preserve">(słownie: ………………………………………………zł) </w:t>
      </w:r>
      <w:r w:rsidRPr="3EC7BCBC">
        <w:rPr>
          <w:rFonts w:ascii="Arial" w:eastAsia="Arial" w:hAnsi="Arial" w:cs="Arial"/>
          <w:b/>
          <w:color w:val="000000" w:themeColor="text1"/>
          <w:sz w:val="22"/>
          <w:szCs w:val="22"/>
        </w:rPr>
        <w:t>brutto</w:t>
      </w:r>
      <w:r w:rsidRPr="3EC7BCBC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C260F8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20E478B5" w14:textId="77777777" w:rsidR="002A52F9" w:rsidRDefault="002A52F9" w:rsidP="002A52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Strony zgodnie ustalają, że wskazane powyżej wynagrodzenie Wykonawcy obejmuje całość kosztów i należności Wykonawcy.</w:t>
      </w:r>
    </w:p>
    <w:p w14:paraId="77F77B43" w14:textId="56E8D534" w:rsidR="002A52F9" w:rsidRDefault="002A52F9" w:rsidP="002A52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Wynagrodzenie, o którym mowa w ust. 1, płatne będzie przez Zamawiającego po potwierdzeniu prawidłowej realizacji całości przedmiotu umowy</w:t>
      </w:r>
      <w:r w:rsidR="007E1FFC">
        <w:rPr>
          <w:rFonts w:ascii="Arial" w:eastAsia="Arial" w:hAnsi="Arial" w:cs="Arial"/>
          <w:color w:val="000000"/>
          <w:sz w:val="22"/>
          <w:szCs w:val="22"/>
        </w:rPr>
        <w:t xml:space="preserve"> protokołem odbioru usługi</w:t>
      </w:r>
      <w:r>
        <w:rPr>
          <w:rFonts w:ascii="Arial" w:eastAsia="Arial" w:hAnsi="Arial" w:cs="Arial"/>
          <w:color w:val="000000"/>
          <w:sz w:val="22"/>
          <w:szCs w:val="22"/>
        </w:rPr>
        <w:t>, w terminie 14 dni od daty przedłożenia Zamawiającemu prawidłowo wystawionej faktury VAT.</w:t>
      </w:r>
    </w:p>
    <w:p w14:paraId="6C40AC6D" w14:textId="77777777" w:rsidR="002A52F9" w:rsidRDefault="002A52F9" w:rsidP="002A52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Wypłata wynagrodzenia wskazanego w ust. 1 nastąpi na rachunek bankowy Wykonawcy wskazany na fakturze. Za termin dokonania płatności uważa się datę złożenia w banku Zamawiającego polecenia przelewu na rachunek bankowy Wykonawcy.</w:t>
      </w:r>
    </w:p>
    <w:p w14:paraId="0823D1CE" w14:textId="77777777" w:rsidR="002A52F9" w:rsidRDefault="002A52F9" w:rsidP="002A52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przypadku nienależytego wykonania umowy Zamawiający ma prawo wstrzymać się </w:t>
      </w:r>
      <w:r>
        <w:rPr>
          <w:rFonts w:ascii="Arial" w:eastAsia="Arial" w:hAnsi="Arial" w:cs="Arial"/>
          <w:color w:val="000000"/>
          <w:sz w:val="22"/>
          <w:szCs w:val="22"/>
        </w:rPr>
        <w:br/>
        <w:t>z zapłatą wynagrodzenia do czasu wyjaśnienia spornych kwestii.</w:t>
      </w:r>
    </w:p>
    <w:p w14:paraId="61347738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spacing w:after="0"/>
        <w:ind w:left="39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4CE7FB4" w14:textId="77777777" w:rsidR="002A52F9" w:rsidRDefault="002A52F9" w:rsidP="002A52F9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4</w:t>
      </w:r>
    </w:p>
    <w:p w14:paraId="7105E67E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 bezpośrednich kontaktów i dokonywania ustaleń w trakcie realizacji umowy strony wyznaczają:</w:t>
      </w:r>
    </w:p>
    <w:p w14:paraId="0A686244" w14:textId="77777777" w:rsidR="002A52F9" w:rsidRDefault="002A52F9" w:rsidP="002A52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 stronie Zamawiającego – </w:t>
      </w:r>
      <w:r>
        <w:rPr>
          <w:rFonts w:ascii="Arial" w:eastAsia="Arial" w:hAnsi="Arial" w:cs="Arial"/>
          <w:b/>
          <w:color w:val="000000"/>
          <w:sz w:val="22"/>
          <w:szCs w:val="22"/>
        </w:rPr>
        <w:t>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, tel.: ………………, e-mail: ……………</w:t>
      </w:r>
      <w:hyperlink r:id="rId5">
        <w:r>
          <w:rPr>
            <w:rFonts w:ascii="Arial" w:eastAsia="Arial" w:hAnsi="Arial" w:cs="Arial"/>
            <w:color w:val="000000"/>
            <w:sz w:val="22"/>
            <w:szCs w:val="22"/>
            <w:u w:val="single"/>
          </w:rPr>
          <w:t>@nid.pl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18E9328" w14:textId="77777777" w:rsidR="002A52F9" w:rsidRPr="002427E2" w:rsidRDefault="002A52F9" w:rsidP="002A52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 stronie Wykonawcy –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……………………………, </w:t>
      </w:r>
      <w:r>
        <w:rPr>
          <w:rFonts w:ascii="Arial" w:eastAsia="Arial" w:hAnsi="Arial" w:cs="Arial"/>
          <w:color w:val="000000"/>
          <w:sz w:val="22"/>
          <w:szCs w:val="22"/>
        </w:rPr>
        <w:t>tel. ……………………….</w:t>
      </w:r>
    </w:p>
    <w:p w14:paraId="35B0582C" w14:textId="77777777" w:rsidR="002A52F9" w:rsidRPr="002427E2" w:rsidRDefault="002A52F9" w:rsidP="002A52F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e-mail: …………………………………………………………………</w:t>
      </w:r>
    </w:p>
    <w:p w14:paraId="49336660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sz w:val="22"/>
          <w:szCs w:val="22"/>
        </w:rPr>
      </w:pPr>
    </w:p>
    <w:p w14:paraId="53EB5B46" w14:textId="77777777" w:rsidR="002A52F9" w:rsidRDefault="002A52F9" w:rsidP="002A52F9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5</w:t>
      </w:r>
    </w:p>
    <w:p w14:paraId="07196393" w14:textId="77777777" w:rsidR="002A52F9" w:rsidRDefault="002A52F9" w:rsidP="002A52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przypadku odmowy realizacji przedmiotu umowy lub odstąpienia od umowy przez Wykonawcę ze względu na okoliczności, za które Zamawiający nie odpowiada lub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w przypadku odstąpienia od umowy przez Zamawiającego ze względu na okoliczności,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za które odpowiada Wykonawca, Wykonawca zobowiązany jest uiścić na rzecz Zamawiającego karę umowną w wysokości 10% wartości łącznego wynagrodzenia brutto, o którym mowa w § 3 ust. 1. </w:t>
      </w:r>
    </w:p>
    <w:p w14:paraId="740DBB64" w14:textId="77777777" w:rsidR="002A52F9" w:rsidRDefault="002A52F9" w:rsidP="002A52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Zamawiający zastrzega sobie prawo do dochodzenia odszkodowania uzupełniającego na zasadach ogólnych, gdy wartość kary umownej jest niższa niż wartość powstałej szkody.</w:t>
      </w:r>
    </w:p>
    <w:p w14:paraId="4DDAE5FC" w14:textId="77777777" w:rsidR="002A52F9" w:rsidRDefault="002A52F9" w:rsidP="002A52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razie niewykonania przez Wykonawcę jakiegokolwiek ze składników usługi, Wykonawca traci prawo do wynagrodzenia należnego za tę część przedmiotu umowy. W razie nienależytego wykonania przez Wykonawcę jakiegokolwiek ze składników usługi, Zamawiającemu przysługuje prawo do obniżenia o 30% należnego za tę część przedmiotu umowy kwoty wynagrodzenia brutto. </w:t>
      </w:r>
    </w:p>
    <w:p w14:paraId="61B5DBB9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tabs>
          <w:tab w:val="left" w:pos="2430"/>
        </w:tabs>
        <w:spacing w:after="0" w:line="240" w:lineRule="auto"/>
        <w:ind w:left="36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18BB269F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6</w:t>
      </w:r>
    </w:p>
    <w:p w14:paraId="5EC55024" w14:textId="77777777" w:rsidR="002A52F9" w:rsidRDefault="002A52F9" w:rsidP="002A52F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Żadna ze Stron nie będzie odpowiedzialna względem drugiej Strony w przypadku, gdy do niewykonania lub nienależytego wykonania umowy dojdzie na skutek okoliczności siły wyższej, zdarzeń losowych lub innych okoliczności niezależnych od woli którejkolwiek ze Stron, którym nie można było zapobiec.</w:t>
      </w:r>
    </w:p>
    <w:p w14:paraId="52A05FA0" w14:textId="77777777" w:rsidR="002A52F9" w:rsidRDefault="002A52F9" w:rsidP="002A52F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Przez siłę wyższą Strony rozumieją sytuację niemożliwą do przewidzenia, wyjątkową, uniemożliwiającą którejkolwiek ze Stron wypełnienie jej zobowiązań wynikających z umowy i która jest nie do przezwyciężenia mimo dołożonych wszelkich starań. </w:t>
      </w:r>
    </w:p>
    <w:p w14:paraId="6D816233" w14:textId="77777777" w:rsidR="002A52F9" w:rsidRDefault="002A52F9" w:rsidP="002A52F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Strona stojąca w obliczu siły wyższej powinna niezwłocznie poinformować drugą Stronę o zaistniałej sytuacji, naturze problemu, przewidywanym czasie trwania oraz przewidywanych konsekwencjach, jak również podejmie działania w celu zminimalizowania możliwych szkód. </w:t>
      </w:r>
    </w:p>
    <w:p w14:paraId="17A14002" w14:textId="77777777" w:rsidR="002A52F9" w:rsidRDefault="002A52F9" w:rsidP="002A52F9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7</w:t>
      </w:r>
    </w:p>
    <w:p w14:paraId="20213B69" w14:textId="77777777" w:rsidR="002A52F9" w:rsidRDefault="002A52F9" w:rsidP="002A52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W sprawach nieuregulowanych niniejszą umową zastosowanie mają odpowiednie przepisy prawa polskiego, w szczególności przepisy ustawy – Kodeks cywilny.</w:t>
      </w:r>
    </w:p>
    <w:p w14:paraId="35F0E4D7" w14:textId="77777777" w:rsidR="002A52F9" w:rsidRDefault="002A52F9" w:rsidP="002A52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Ewentualne zmiany niniejszej umowy wymagają dla swej ważności formy pisemnej.</w:t>
      </w:r>
    </w:p>
    <w:p w14:paraId="7587E0B2" w14:textId="77777777" w:rsidR="002A52F9" w:rsidRDefault="002A52F9" w:rsidP="002A52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Wszelkie spory pomiędzy stronami rozstrzygane będą w drodze negocjacji, a w razie ich nieskuteczności przez Sąd właściwy dla siedziby Zamawiającego.</w:t>
      </w:r>
    </w:p>
    <w:p w14:paraId="78C40FA3" w14:textId="77777777" w:rsidR="002A52F9" w:rsidRDefault="002A52F9" w:rsidP="002A52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"/>
        </w:tabs>
        <w:spacing w:after="0"/>
        <w:ind w:left="357" w:right="74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Umowę sporządzono w dwóch jednobrzmiących egzemplarzach, po jednym dla każdej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 ze Stron.</w:t>
      </w:r>
    </w:p>
    <w:p w14:paraId="1498CD8A" w14:textId="77777777" w:rsidR="002A52F9" w:rsidRDefault="002A52F9" w:rsidP="002A52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"/>
        </w:tabs>
        <w:spacing w:after="0"/>
        <w:ind w:left="357" w:right="74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Integralną część niniejszej umowy stanowią:</w:t>
      </w:r>
    </w:p>
    <w:p w14:paraId="4511DB35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spacing w:after="0"/>
        <w:ind w:left="357" w:right="74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-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Załącznik nr 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Menu.</w:t>
      </w:r>
    </w:p>
    <w:p w14:paraId="5913634F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right="74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7D5AC7B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709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B46E245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709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ZAMAWIAJĄCY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WYKONAWCA</w:t>
      </w:r>
    </w:p>
    <w:p w14:paraId="29634703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</w:p>
    <w:p w14:paraId="60A7FEAD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</w:p>
    <w:p w14:paraId="27E222B8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7030A0"/>
          <w:sz w:val="22"/>
          <w:szCs w:val="22"/>
        </w:rPr>
      </w:pPr>
    </w:p>
    <w:p w14:paraId="295AA797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7030A0"/>
          <w:sz w:val="22"/>
          <w:szCs w:val="22"/>
        </w:rPr>
      </w:pPr>
    </w:p>
    <w:p w14:paraId="15DC0EEB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7030A0"/>
          <w:sz w:val="22"/>
          <w:szCs w:val="22"/>
        </w:rPr>
      </w:pPr>
    </w:p>
    <w:p w14:paraId="363516A7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7030A0"/>
          <w:sz w:val="22"/>
          <w:szCs w:val="22"/>
        </w:rPr>
      </w:pPr>
    </w:p>
    <w:p w14:paraId="2DB2D0DF" w14:textId="77777777" w:rsidR="002A52F9" w:rsidRDefault="002A52F9" w:rsidP="002A52F9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7030A0"/>
          <w:sz w:val="22"/>
          <w:szCs w:val="22"/>
        </w:rPr>
      </w:pPr>
    </w:p>
    <w:p w14:paraId="04F283C3" w14:textId="77777777" w:rsidR="00FC1D99" w:rsidRDefault="00FC1D99"/>
    <w:sectPr w:rsidR="00FC1D99" w:rsidSect="002A52F9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06A7"/>
    <w:multiLevelType w:val="multilevel"/>
    <w:tmpl w:val="EE9A5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6541E"/>
    <w:multiLevelType w:val="multilevel"/>
    <w:tmpl w:val="811EC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BB7F2A"/>
    <w:multiLevelType w:val="multilevel"/>
    <w:tmpl w:val="A5A4EF36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A1EEA"/>
    <w:multiLevelType w:val="hybridMultilevel"/>
    <w:tmpl w:val="36CC9154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4" w15:restartNumberingAfterBreak="0">
    <w:nsid w:val="311B0E9B"/>
    <w:multiLevelType w:val="multilevel"/>
    <w:tmpl w:val="EEDABB68"/>
    <w:lvl w:ilvl="0">
      <w:start w:val="1"/>
      <w:numFmt w:val="decimal"/>
      <w:lvlText w:val="%1)"/>
      <w:lvlJc w:val="left"/>
      <w:pPr>
        <w:ind w:left="108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166B64"/>
    <w:multiLevelType w:val="multilevel"/>
    <w:tmpl w:val="402ADF9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D858E5"/>
    <w:multiLevelType w:val="multilevel"/>
    <w:tmpl w:val="07CA1132"/>
    <w:lvl w:ilvl="0">
      <w:start w:val="1"/>
      <w:numFmt w:val="decimal"/>
      <w:lvlText w:val="%1)"/>
      <w:lvlJc w:val="left"/>
      <w:pPr>
        <w:ind w:left="78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07E3CAD"/>
    <w:multiLevelType w:val="hybridMultilevel"/>
    <w:tmpl w:val="0060A69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6FC2445D"/>
    <w:multiLevelType w:val="multilevel"/>
    <w:tmpl w:val="BCB4B9AA"/>
    <w:lvl w:ilvl="0">
      <w:start w:val="1"/>
      <w:numFmt w:val="decimal"/>
      <w:lvlText w:val="%1."/>
      <w:lvlJc w:val="left"/>
      <w:pPr>
        <w:ind w:left="397" w:hanging="397"/>
      </w:pPr>
      <w:rPr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B1858"/>
    <w:multiLevelType w:val="multilevel"/>
    <w:tmpl w:val="54CED62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846" w:hanging="4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506" w:hanging="108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1866" w:hanging="1440"/>
      </w:pPr>
    </w:lvl>
    <w:lvl w:ilvl="8">
      <w:start w:val="1"/>
      <w:numFmt w:val="decimal"/>
      <w:lvlText w:val="%1.%2.%3.%4.%5.%6.%7.%8.%9."/>
      <w:lvlJc w:val="left"/>
      <w:pPr>
        <w:ind w:left="2226" w:hanging="1800"/>
      </w:pPr>
    </w:lvl>
  </w:abstractNum>
  <w:num w:numId="1" w16cid:durableId="1137379799">
    <w:abstractNumId w:val="2"/>
  </w:num>
  <w:num w:numId="2" w16cid:durableId="1812478428">
    <w:abstractNumId w:val="6"/>
  </w:num>
  <w:num w:numId="3" w16cid:durableId="183829434">
    <w:abstractNumId w:val="9"/>
  </w:num>
  <w:num w:numId="4" w16cid:durableId="309794568">
    <w:abstractNumId w:val="8"/>
  </w:num>
  <w:num w:numId="5" w16cid:durableId="2061126827">
    <w:abstractNumId w:val="4"/>
  </w:num>
  <w:num w:numId="6" w16cid:durableId="1432777519">
    <w:abstractNumId w:val="0"/>
  </w:num>
  <w:num w:numId="7" w16cid:durableId="815415251">
    <w:abstractNumId w:val="1"/>
  </w:num>
  <w:num w:numId="8" w16cid:durableId="199510295">
    <w:abstractNumId w:val="5"/>
  </w:num>
  <w:num w:numId="9" w16cid:durableId="472479647">
    <w:abstractNumId w:val="7"/>
  </w:num>
  <w:num w:numId="10" w16cid:durableId="1753232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BD"/>
    <w:rsid w:val="00105424"/>
    <w:rsid w:val="002A52F9"/>
    <w:rsid w:val="00571324"/>
    <w:rsid w:val="0059538E"/>
    <w:rsid w:val="007024A0"/>
    <w:rsid w:val="007E1FFC"/>
    <w:rsid w:val="00981B8C"/>
    <w:rsid w:val="009B1773"/>
    <w:rsid w:val="00B44148"/>
    <w:rsid w:val="00B676BD"/>
    <w:rsid w:val="00BD2A78"/>
    <w:rsid w:val="00C0584D"/>
    <w:rsid w:val="00C260F8"/>
    <w:rsid w:val="00D4228F"/>
    <w:rsid w:val="00D44378"/>
    <w:rsid w:val="00E00026"/>
    <w:rsid w:val="00FC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6A2B6"/>
  <w15:chartTrackingRefBased/>
  <w15:docId w15:val="{8A2F8C8E-8922-4A97-B9BC-218C8EC8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A52F9"/>
    <w:pPr>
      <w:spacing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7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7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7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7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7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7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7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7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7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7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7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7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76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76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76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76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76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76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7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7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7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7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7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76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76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76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6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76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Bończa-Tomaszewska</dc:creator>
  <cp:keywords/>
  <dc:description/>
  <cp:lastModifiedBy>Joanna Blanc</cp:lastModifiedBy>
  <cp:revision>3</cp:revision>
  <dcterms:created xsi:type="dcterms:W3CDTF">2025-05-20T11:46:00Z</dcterms:created>
  <dcterms:modified xsi:type="dcterms:W3CDTF">2025-05-20T11:47:00Z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26a31f39-7c3d-49fb-8359-9e35d574ada9</vt:lpwstr>
  </property>
</Properties>
</file>